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9B3E" w14:textId="77777777" w:rsidR="00253A89" w:rsidRDefault="00253A89" w:rsidP="00253A89">
      <w:pPr>
        <w:rPr>
          <w:rFonts w:ascii="Arial" w:hAnsi="Arial" w:cs="Arial"/>
          <w:iCs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6D49DD9B" wp14:editId="45C766E3">
            <wp:simplePos x="0" y="0"/>
            <wp:positionH relativeFrom="page">
              <wp:posOffset>4321175</wp:posOffset>
            </wp:positionH>
            <wp:positionV relativeFrom="page">
              <wp:posOffset>0</wp:posOffset>
            </wp:positionV>
            <wp:extent cx="3237230" cy="2236470"/>
            <wp:effectExtent l="19050" t="0" r="1270" b="0"/>
            <wp:wrapSquare wrapText="larges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236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94C8D" w14:textId="77777777" w:rsidR="00253A89" w:rsidRDefault="00253A89" w:rsidP="00253A89">
      <w:pPr>
        <w:rPr>
          <w:rFonts w:ascii="Arial" w:hAnsi="Arial" w:cs="Arial"/>
          <w:iCs/>
        </w:rPr>
      </w:pPr>
    </w:p>
    <w:p w14:paraId="3FDA8B73" w14:textId="77777777" w:rsidR="00253A89" w:rsidRDefault="00253A89" w:rsidP="00253A89">
      <w:pPr>
        <w:rPr>
          <w:rFonts w:ascii="Arial" w:hAnsi="Arial" w:cs="Arial"/>
          <w:iCs/>
        </w:rPr>
      </w:pPr>
    </w:p>
    <w:p w14:paraId="3E248688" w14:textId="77777777" w:rsidR="00253A89" w:rsidRDefault="00253A89" w:rsidP="00253A89">
      <w:pPr>
        <w:rPr>
          <w:rFonts w:ascii="Arial" w:hAnsi="Arial" w:cs="Arial"/>
          <w:iCs/>
        </w:rPr>
      </w:pPr>
    </w:p>
    <w:p w14:paraId="1A49DB63" w14:textId="77777777" w:rsidR="00253A89" w:rsidRDefault="00253A89" w:rsidP="00253A89">
      <w:pPr>
        <w:rPr>
          <w:rFonts w:ascii="Arial" w:hAnsi="Arial" w:cs="Arial"/>
          <w:iCs/>
        </w:rPr>
      </w:pPr>
    </w:p>
    <w:p w14:paraId="1E721F7C" w14:textId="77777777" w:rsidR="00253A89" w:rsidRDefault="00253A89" w:rsidP="00253A89">
      <w:pPr>
        <w:rPr>
          <w:rFonts w:ascii="Arial" w:hAnsi="Arial" w:cs="Arial"/>
          <w:iCs/>
        </w:rPr>
      </w:pPr>
    </w:p>
    <w:p w14:paraId="1B2EAC92" w14:textId="77777777" w:rsidR="00253A89" w:rsidRDefault="00253A89" w:rsidP="00253A89">
      <w:pPr>
        <w:rPr>
          <w:rFonts w:ascii="Arial" w:hAnsi="Arial" w:cs="Arial"/>
          <w:iCs/>
        </w:rPr>
      </w:pPr>
    </w:p>
    <w:p w14:paraId="689F0C51" w14:textId="77777777" w:rsidR="00253A89" w:rsidRDefault="00253A89" w:rsidP="00253A89">
      <w:pPr>
        <w:rPr>
          <w:rFonts w:ascii="Arial" w:hAnsi="Arial" w:cs="Arial"/>
          <w:iCs/>
        </w:rPr>
      </w:pPr>
    </w:p>
    <w:p w14:paraId="38A870DE" w14:textId="77777777" w:rsidR="00253A89" w:rsidRDefault="00253A89" w:rsidP="00253A89">
      <w:pPr>
        <w:rPr>
          <w:rFonts w:ascii="Arial" w:hAnsi="Arial" w:cs="Arial"/>
          <w:iCs/>
        </w:rPr>
      </w:pPr>
    </w:p>
    <w:p w14:paraId="30FECEA3" w14:textId="43B1B4BB" w:rsidR="00253A89" w:rsidRDefault="00253A89" w:rsidP="001248BB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Sajtóközlemény</w:t>
      </w:r>
    </w:p>
    <w:p w14:paraId="136F5203" w14:textId="77777777" w:rsidR="00CA5726" w:rsidRDefault="00CA5726" w:rsidP="001248BB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3A4A22D3" w14:textId="2C16BB3D" w:rsidR="00253A89" w:rsidRPr="00CA5726" w:rsidRDefault="00CA5726" w:rsidP="00CA5726">
      <w:pPr>
        <w:jc w:val="center"/>
        <w:rPr>
          <w:rFonts w:ascii="Arial" w:hAnsi="Arial" w:cs="Arial"/>
          <w:iCs/>
          <w:sz w:val="36"/>
          <w:szCs w:val="36"/>
        </w:rPr>
      </w:pPr>
      <w:r w:rsidRPr="00CA5726">
        <w:rPr>
          <w:rFonts w:ascii="Arial" w:hAnsi="Arial" w:cs="Arial"/>
          <w:sz w:val="36"/>
          <w:szCs w:val="36"/>
        </w:rPr>
        <w:t>Egészségház építése Balatonfőkajáron</w:t>
      </w:r>
    </w:p>
    <w:p w14:paraId="559822B5" w14:textId="77777777" w:rsidR="00253A89" w:rsidRDefault="00253A89" w:rsidP="00253A89">
      <w:pPr>
        <w:rPr>
          <w:rFonts w:ascii="Arial" w:hAnsi="Arial" w:cs="Arial"/>
          <w:iCs/>
        </w:rPr>
      </w:pPr>
    </w:p>
    <w:p w14:paraId="48785458" w14:textId="77777777" w:rsidR="00253A89" w:rsidRDefault="00253A89" w:rsidP="00253A89">
      <w:pPr>
        <w:rPr>
          <w:rFonts w:ascii="Arial" w:hAnsi="Arial" w:cs="Arial"/>
          <w:b/>
          <w:iCs/>
          <w:color w:val="365F91"/>
          <w:sz w:val="32"/>
          <w:szCs w:val="32"/>
        </w:rPr>
      </w:pPr>
    </w:p>
    <w:tbl>
      <w:tblPr>
        <w:tblW w:w="92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248BB" w:rsidRPr="00042A57" w14:paraId="757B1F7B" w14:textId="77777777" w:rsidTr="001248BB">
        <w:trPr>
          <w:trHeight w:val="1423"/>
        </w:trPr>
        <w:tc>
          <w:tcPr>
            <w:tcW w:w="9250" w:type="dxa"/>
          </w:tcPr>
          <w:p w14:paraId="4B487E99" w14:textId="77777777" w:rsidR="001248BB" w:rsidRPr="00CA5726" w:rsidRDefault="001248BB" w:rsidP="001248BB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372D8A20" w14:textId="73F2C663" w:rsidR="001248BB" w:rsidRPr="00CA5726" w:rsidRDefault="001248BB" w:rsidP="000C5C3F">
            <w:pPr>
              <w:ind w:left="4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A5726">
              <w:rPr>
                <w:rFonts w:asciiTheme="majorHAnsi" w:hAnsiTheme="majorHAnsi" w:cstheme="majorHAnsi"/>
                <w:iCs/>
                <w:sz w:val="20"/>
                <w:szCs w:val="20"/>
              </w:rPr>
              <w:t>Balaton</w:t>
            </w:r>
            <w:r w:rsidR="00CA5726" w:rsidRPr="00CA5726">
              <w:rPr>
                <w:rFonts w:asciiTheme="majorHAnsi" w:hAnsiTheme="majorHAnsi" w:cstheme="majorHAnsi"/>
                <w:iCs/>
                <w:sz w:val="20"/>
                <w:szCs w:val="20"/>
              </w:rPr>
              <w:t>főkajár Község</w:t>
            </w:r>
            <w:r w:rsidRPr="00CA5726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Önkormányzata </w:t>
            </w:r>
            <w:r w:rsidR="00CA5726" w:rsidRPr="00CA5726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a </w:t>
            </w:r>
            <w:r w:rsidR="00CA5726" w:rsidRPr="00CA5726">
              <w:rPr>
                <w:rFonts w:ascii="Arial" w:hAnsi="Arial" w:cs="Arial"/>
                <w:sz w:val="20"/>
                <w:szCs w:val="20"/>
              </w:rPr>
              <w:t xml:space="preserve">Terület és Településfejlesztési Operatív Program (a továbbiakban: </w:t>
            </w:r>
            <w:r w:rsidR="00CA5726" w:rsidRPr="00CA5726">
              <w:rPr>
                <w:rFonts w:ascii="Arial" w:hAnsi="Arial" w:cs="Arial"/>
                <w:b/>
                <w:sz w:val="20"/>
                <w:szCs w:val="20"/>
              </w:rPr>
              <w:t>TOP</w:t>
            </w:r>
            <w:r w:rsidR="00CA5726" w:rsidRPr="00CA5726">
              <w:rPr>
                <w:rFonts w:ascii="Arial" w:hAnsi="Arial" w:cs="Arial"/>
                <w:sz w:val="20"/>
                <w:szCs w:val="20"/>
              </w:rPr>
              <w:t>) keretén belül Egészségügyi alapellátás infrastrukturális fejlesztése tárgyú felhívást tett közzé, melyre Kedvezményezett TOP-4.1.1-16-VE1-2017-00007 azonosító számon regisztrált, 2017.08.15. napon támogatási kérelmet nyújtott be</w:t>
            </w:r>
            <w:r w:rsidR="00CA5726">
              <w:rPr>
                <w:rFonts w:ascii="Arial" w:hAnsi="Arial" w:cs="Arial"/>
                <w:sz w:val="20"/>
                <w:szCs w:val="20"/>
              </w:rPr>
              <w:t>.</w:t>
            </w:r>
            <w:r w:rsidR="00CA5726" w:rsidRPr="00CA57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726">
              <w:rPr>
                <w:rFonts w:ascii="Arial" w:hAnsi="Arial" w:cs="Arial"/>
                <w:sz w:val="20"/>
                <w:szCs w:val="20"/>
              </w:rPr>
              <w:t>A</w:t>
            </w:r>
            <w:r w:rsidR="00CA5726" w:rsidRPr="00CA5726">
              <w:rPr>
                <w:rFonts w:ascii="Arial" w:hAnsi="Arial" w:cs="Arial"/>
                <w:sz w:val="20"/>
                <w:szCs w:val="20"/>
              </w:rPr>
              <w:t xml:space="preserve"> Támogató 2017.12.20. napon kelt támogatói döntése szerint támogatásban </w:t>
            </w:r>
            <w:r w:rsidR="00CA5726">
              <w:rPr>
                <w:rFonts w:ascii="Arial" w:hAnsi="Arial" w:cs="Arial"/>
                <w:sz w:val="20"/>
                <w:szCs w:val="20"/>
              </w:rPr>
              <w:t xml:space="preserve">részesítő a pályázót. </w:t>
            </w:r>
            <w:r w:rsidR="007F5AE2" w:rsidRPr="00CA5726">
              <w:rPr>
                <w:rFonts w:ascii="Calibri" w:hAnsi="Calibri" w:cs="Calibri"/>
                <w:sz w:val="22"/>
                <w:szCs w:val="22"/>
              </w:rPr>
              <w:t>A projekt az Európai Unió támogatásával valósul meg.</w:t>
            </w:r>
            <w:r w:rsidR="00167C37" w:rsidRPr="00CA5726">
              <w:rPr>
                <w:rFonts w:ascii="Calibri" w:hAnsi="Calibri" w:cs="Calibri"/>
                <w:sz w:val="22"/>
                <w:szCs w:val="22"/>
              </w:rPr>
              <w:t xml:space="preserve"> Balatonfőkajár Község Önkormányzata a projektből </w:t>
            </w:r>
            <w:r w:rsidR="00CA5726" w:rsidRPr="00CA5726">
              <w:rPr>
                <w:rFonts w:ascii="Arial" w:hAnsi="Arial" w:cs="Arial"/>
                <w:sz w:val="20"/>
                <w:szCs w:val="20"/>
                <w:lang w:eastAsia="hu-HU"/>
              </w:rPr>
              <w:t>68 112 000 Ft, azaz hatvannyolcmillió-száztizenkettőezer forint</w:t>
            </w:r>
            <w:r w:rsidR="00167C37" w:rsidRPr="00CA5726">
              <w:rPr>
                <w:rFonts w:ascii="Calibri" w:hAnsi="Calibri" w:cs="Calibri"/>
                <w:sz w:val="22"/>
                <w:szCs w:val="22"/>
              </w:rPr>
              <w:t xml:space="preserve"> támogatásban részesült.</w:t>
            </w:r>
          </w:p>
          <w:p w14:paraId="6918BF98" w14:textId="77777777" w:rsidR="001248BB" w:rsidRPr="00042A57" w:rsidRDefault="001248BB" w:rsidP="001248BB">
            <w:pPr>
              <w:ind w:left="45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0F7395CB" w14:textId="77777777" w:rsidR="000C5C3F" w:rsidRPr="00042A57" w:rsidRDefault="000C5C3F" w:rsidP="001248BB">
      <w:pPr>
        <w:rPr>
          <w:rFonts w:asciiTheme="majorHAnsi" w:hAnsiTheme="majorHAnsi" w:cstheme="majorHAnsi"/>
          <w:sz w:val="22"/>
          <w:szCs w:val="22"/>
        </w:rPr>
      </w:pPr>
    </w:p>
    <w:p w14:paraId="6CE6CCC0" w14:textId="52D047C1" w:rsidR="003D1399" w:rsidRDefault="008E239C">
      <w:r>
        <w:rPr>
          <w:noProof/>
        </w:rPr>
        <w:drawing>
          <wp:inline distT="0" distB="0" distL="0" distR="0" wp14:anchorId="1B5D9B98" wp14:editId="42C4283E">
            <wp:extent cx="5760720" cy="3114264"/>
            <wp:effectExtent l="0" t="0" r="0" b="0"/>
            <wp:docPr id="1" name="Kép 1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399" w:rsidSect="0050334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89"/>
    <w:rsid w:val="00042A57"/>
    <w:rsid w:val="000578CF"/>
    <w:rsid w:val="00066E80"/>
    <w:rsid w:val="00086BE5"/>
    <w:rsid w:val="000A18D6"/>
    <w:rsid w:val="000C5C3F"/>
    <w:rsid w:val="001248BB"/>
    <w:rsid w:val="00167C37"/>
    <w:rsid w:val="00253A89"/>
    <w:rsid w:val="00291B4E"/>
    <w:rsid w:val="002945A4"/>
    <w:rsid w:val="002F2BF1"/>
    <w:rsid w:val="002F7DE0"/>
    <w:rsid w:val="003A2BF4"/>
    <w:rsid w:val="003A4F23"/>
    <w:rsid w:val="003D1399"/>
    <w:rsid w:val="00485891"/>
    <w:rsid w:val="004D508C"/>
    <w:rsid w:val="00503343"/>
    <w:rsid w:val="00557732"/>
    <w:rsid w:val="005B1456"/>
    <w:rsid w:val="005C749B"/>
    <w:rsid w:val="00686887"/>
    <w:rsid w:val="007D0B05"/>
    <w:rsid w:val="007F5AE2"/>
    <w:rsid w:val="00862F35"/>
    <w:rsid w:val="008D0688"/>
    <w:rsid w:val="008E239C"/>
    <w:rsid w:val="008F4270"/>
    <w:rsid w:val="008F5EF8"/>
    <w:rsid w:val="00A05960"/>
    <w:rsid w:val="00A85B0E"/>
    <w:rsid w:val="00CA5726"/>
    <w:rsid w:val="00D92972"/>
    <w:rsid w:val="00E94C9B"/>
    <w:rsid w:val="00F277C6"/>
    <w:rsid w:val="00F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635F"/>
  <w15:docId w15:val="{7783BC82-80F7-4F98-83E1-BEAE3A28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3A89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F277C6"/>
    <w:pPr>
      <w:keepNext/>
      <w:suppressAutoHyphens w:val="0"/>
      <w:autoSpaceDE w:val="0"/>
      <w:autoSpaceDN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F277C6"/>
    <w:pPr>
      <w:keepNext/>
      <w:suppressAutoHyphens w:val="0"/>
      <w:autoSpaceDE w:val="0"/>
      <w:autoSpaceDN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F277C6"/>
    <w:pPr>
      <w:keepNext/>
      <w:suppressAutoHyphens w:val="0"/>
      <w:autoSpaceDE w:val="0"/>
      <w:autoSpaceDN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F277C6"/>
    <w:pPr>
      <w:keepNext/>
      <w:widowControl w:val="0"/>
      <w:suppressAutoHyphens w:val="0"/>
      <w:autoSpaceDE w:val="0"/>
      <w:autoSpaceDN w:val="0"/>
      <w:jc w:val="center"/>
      <w:outlineLvl w:val="3"/>
    </w:pPr>
    <w:rPr>
      <w:rFonts w:ascii="Calibri" w:eastAsiaTheme="majorEastAsia" w:hAnsi="Calibri" w:cstheme="majorBidi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F277C6"/>
    <w:pPr>
      <w:suppressAutoHyphens w:val="0"/>
      <w:autoSpaceDE w:val="0"/>
      <w:autoSpaceDN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F277C6"/>
    <w:pPr>
      <w:keepNext/>
      <w:suppressAutoHyphens w:val="0"/>
      <w:autoSpaceDE w:val="0"/>
      <w:autoSpaceDN w:val="0"/>
      <w:ind w:left="110"/>
      <w:outlineLvl w:val="5"/>
    </w:pPr>
    <w:rPr>
      <w:rFonts w:ascii="Calibri" w:eastAsiaTheme="majorEastAsia" w:hAnsi="Calibri" w:cs="Calibri"/>
      <w:b/>
      <w:bCs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locked/>
    <w:rsid w:val="00F277C6"/>
    <w:pPr>
      <w:suppressAutoHyphens w:val="0"/>
      <w:autoSpaceDE w:val="0"/>
      <w:autoSpaceDN w:val="0"/>
      <w:spacing w:before="240" w:after="60"/>
      <w:outlineLvl w:val="6"/>
    </w:pPr>
    <w:rPr>
      <w:rFonts w:asciiTheme="minorHAnsi" w:eastAsiaTheme="minorEastAsia" w:hAnsiTheme="minorHAnsi" w:cstheme="minorBidi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locked/>
    <w:rsid w:val="00F277C6"/>
    <w:pPr>
      <w:suppressAutoHyphens w:val="0"/>
      <w:autoSpaceDE w:val="0"/>
      <w:autoSpaceDN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locked/>
    <w:rsid w:val="00F277C6"/>
    <w:pPr>
      <w:suppressAutoHyphens w:val="0"/>
      <w:autoSpaceDE w:val="0"/>
      <w:autoSpaceDN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277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F277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F277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F277C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F277C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F277C6"/>
    <w:rPr>
      <w:rFonts w:ascii="Calibri" w:eastAsiaTheme="majorEastAsia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semiHidden/>
    <w:rsid w:val="00F277C6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F277C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F277C6"/>
    <w:rPr>
      <w:rFonts w:asciiTheme="majorHAnsi" w:eastAsiaTheme="majorEastAsia" w:hAnsiTheme="majorHAnsi" w:cstheme="majorBidi"/>
      <w:sz w:val="22"/>
      <w:szCs w:val="22"/>
    </w:rPr>
  </w:style>
  <w:style w:type="paragraph" w:styleId="Kpalrs">
    <w:name w:val="caption"/>
    <w:basedOn w:val="Norml"/>
    <w:next w:val="Norml"/>
    <w:semiHidden/>
    <w:unhideWhenUsed/>
    <w:qFormat/>
    <w:locked/>
    <w:rsid w:val="00F277C6"/>
    <w:pPr>
      <w:suppressAutoHyphens w:val="0"/>
      <w:autoSpaceDE w:val="0"/>
      <w:autoSpaceDN w:val="0"/>
    </w:pPr>
    <w:rPr>
      <w:b/>
      <w:bCs/>
      <w:sz w:val="20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F277C6"/>
    <w:pPr>
      <w:pBdr>
        <w:bottom w:val="double" w:sz="4" w:space="1" w:color="auto"/>
      </w:pBdr>
      <w:suppressAutoHyphens w:val="0"/>
      <w:autoSpaceDE w:val="0"/>
      <w:autoSpaceDN w:val="0"/>
      <w:jc w:val="center"/>
    </w:pPr>
    <w:rPr>
      <w:rFonts w:ascii="Cambria" w:eastAsiaTheme="majorEastAsia" w:hAnsi="Cambria" w:cstheme="majorBidi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277C6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locked/>
    <w:rsid w:val="00F277C6"/>
    <w:pPr>
      <w:suppressAutoHyphens w:val="0"/>
      <w:autoSpaceDE w:val="0"/>
      <w:autoSpaceDN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hu-HU"/>
    </w:rPr>
  </w:style>
  <w:style w:type="character" w:customStyle="1" w:styleId="AlcmChar">
    <w:name w:val="Alcím Char"/>
    <w:basedOn w:val="Bekezdsalapbettpusa"/>
    <w:link w:val="Alcm"/>
    <w:rsid w:val="00F277C6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qFormat/>
    <w:locked/>
    <w:rsid w:val="00F277C6"/>
    <w:rPr>
      <w:b/>
      <w:bCs/>
    </w:rPr>
  </w:style>
  <w:style w:type="character" w:styleId="Kiemels">
    <w:name w:val="Emphasis"/>
    <w:qFormat/>
    <w:locked/>
    <w:rsid w:val="00F277C6"/>
    <w:rPr>
      <w:i/>
      <w:iCs/>
    </w:rPr>
  </w:style>
  <w:style w:type="paragraph" w:styleId="Nincstrkz">
    <w:name w:val="No Spacing"/>
    <w:basedOn w:val="Norml"/>
    <w:uiPriority w:val="1"/>
    <w:qFormat/>
    <w:rsid w:val="00F277C6"/>
    <w:pPr>
      <w:suppressAutoHyphens w:val="0"/>
      <w:autoSpaceDE w:val="0"/>
      <w:autoSpaceDN w:val="0"/>
    </w:pPr>
    <w:rPr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277C6"/>
    <w:pPr>
      <w:suppressAutoHyphens w:val="0"/>
      <w:autoSpaceDE w:val="0"/>
      <w:autoSpaceDN w:val="0"/>
      <w:ind w:left="708"/>
    </w:pPr>
    <w:rPr>
      <w:sz w:val="20"/>
      <w:szCs w:val="20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F277C6"/>
    <w:pPr>
      <w:suppressAutoHyphens w:val="0"/>
      <w:autoSpaceDE w:val="0"/>
      <w:autoSpaceDN w:val="0"/>
    </w:pPr>
    <w:rPr>
      <w:i/>
      <w:iCs/>
      <w:color w:val="000000" w:themeColor="text1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F277C6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277C6"/>
    <w:pPr>
      <w:pBdr>
        <w:bottom w:val="single" w:sz="4" w:space="4" w:color="4F81BD" w:themeColor="accent1"/>
      </w:pBdr>
      <w:suppressAutoHyphens w:val="0"/>
      <w:autoSpaceDE w:val="0"/>
      <w:autoSpaceDN w:val="0"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277C6"/>
    <w:rPr>
      <w:rFonts w:eastAsiaTheme="majorEastAsia" w:cstheme="majorBidi"/>
      <w:b/>
      <w:bCs/>
      <w:i/>
      <w:iCs/>
      <w:color w:val="4F81BD" w:themeColor="accent1"/>
    </w:rPr>
  </w:style>
  <w:style w:type="character" w:styleId="Finomkiemels">
    <w:name w:val="Subtle Emphasis"/>
    <w:uiPriority w:val="19"/>
    <w:qFormat/>
    <w:rsid w:val="00F277C6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F277C6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F277C6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F277C6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F277C6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277C6"/>
    <w:pPr>
      <w:outlineLvl w:val="9"/>
    </w:pPr>
  </w:style>
  <w:style w:type="paragraph" w:customStyle="1" w:styleId="normal-header">
    <w:name w:val="normal - header"/>
    <w:basedOn w:val="Norml"/>
    <w:rsid w:val="00253A89"/>
    <w:pPr>
      <w:widowControl w:val="0"/>
      <w:tabs>
        <w:tab w:val="left" w:pos="5670"/>
        <w:tab w:val="center" w:pos="6804"/>
      </w:tabs>
      <w:spacing w:line="300" w:lineRule="auto"/>
      <w:ind w:firstLine="1134"/>
      <w:jc w:val="both"/>
    </w:pPr>
    <w:rPr>
      <w:rFonts w:eastAsia="SimSun" w:cs="Mangal"/>
      <w:kern w:val="1"/>
      <w:lang w:eastAsia="hi-IN" w:bidi="hi-IN"/>
    </w:rPr>
  </w:style>
  <w:style w:type="character" w:styleId="Hiperhivatkozs">
    <w:name w:val="Hyperlink"/>
    <w:basedOn w:val="Bekezdsalapbettpusa"/>
    <w:uiPriority w:val="99"/>
    <w:unhideWhenUsed/>
    <w:rsid w:val="00042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Felhasznalo6</cp:lastModifiedBy>
  <cp:revision>2</cp:revision>
  <dcterms:created xsi:type="dcterms:W3CDTF">2022-01-28T07:38:00Z</dcterms:created>
  <dcterms:modified xsi:type="dcterms:W3CDTF">2022-01-28T07:38:00Z</dcterms:modified>
</cp:coreProperties>
</file>